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E1" w:rsidRPr="0031029A" w:rsidRDefault="001C5ACA" w:rsidP="002233E1">
      <w:pPr>
        <w:jc w:val="right"/>
        <w:rPr>
          <w:b/>
          <w:sz w:val="28"/>
        </w:rPr>
      </w:pPr>
      <w:r>
        <w:rPr>
          <w:b/>
          <w:sz w:val="28"/>
        </w:rPr>
        <w:t xml:space="preserve"> </w:t>
      </w:r>
    </w:p>
    <w:p w:rsidR="002233E1" w:rsidRPr="0031029A" w:rsidRDefault="002233E1" w:rsidP="002233E1">
      <w:pPr>
        <w:jc w:val="center"/>
        <w:rPr>
          <w:sz w:val="24"/>
        </w:rPr>
      </w:pPr>
    </w:p>
    <w:p w:rsidR="002233E1" w:rsidRPr="0031029A" w:rsidRDefault="002233E1" w:rsidP="002233E1">
      <w:pPr>
        <w:jc w:val="center"/>
      </w:pPr>
      <w:r w:rsidRPr="0031029A">
        <w:t xml:space="preserve">  </w:t>
      </w:r>
      <w:r>
        <w:rPr>
          <w:noProof/>
        </w:rPr>
        <w:drawing>
          <wp:inline distT="0" distB="0" distL="0" distR="0">
            <wp:extent cx="581025" cy="714375"/>
            <wp:effectExtent l="19050" t="0" r="9525" b="0"/>
            <wp:docPr id="1" name="Рисунок 1" descr="Описание: 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района и герб"/>
                    <pic:cNvPicPr>
                      <a:picLocks noChangeAspect="1" noChangeArrowheads="1"/>
                    </pic:cNvPicPr>
                  </pic:nvPicPr>
                  <pic:blipFill>
                    <a:blip r:embed="rId7"/>
                    <a:srcRect/>
                    <a:stretch>
                      <a:fillRect/>
                    </a:stretch>
                  </pic:blipFill>
                  <pic:spPr bwMode="auto">
                    <a:xfrm>
                      <a:off x="0" y="0"/>
                      <a:ext cx="581025" cy="714375"/>
                    </a:xfrm>
                    <a:prstGeom prst="rect">
                      <a:avLst/>
                    </a:prstGeom>
                    <a:noFill/>
                    <a:ln w="9525">
                      <a:noFill/>
                      <a:miter lim="800000"/>
                      <a:headEnd/>
                      <a:tailEnd/>
                    </a:ln>
                  </pic:spPr>
                </pic:pic>
              </a:graphicData>
            </a:graphic>
          </wp:inline>
        </w:drawing>
      </w:r>
      <w:r w:rsidRPr="0031029A">
        <w:t xml:space="preserve">                      </w:t>
      </w:r>
    </w:p>
    <w:p w:rsidR="002233E1" w:rsidRPr="0031029A" w:rsidRDefault="002233E1" w:rsidP="002233E1">
      <w:pPr>
        <w:jc w:val="center"/>
        <w:outlineLvl w:val="0"/>
        <w:rPr>
          <w:sz w:val="28"/>
          <w:szCs w:val="28"/>
        </w:rPr>
      </w:pPr>
      <w:r w:rsidRPr="0031029A">
        <w:rPr>
          <w:sz w:val="28"/>
          <w:szCs w:val="28"/>
        </w:rPr>
        <w:t>РОССИЙСКАЯ ФЕДЕРАЦИЯ</w:t>
      </w:r>
    </w:p>
    <w:p w:rsidR="002233E1" w:rsidRPr="0031029A" w:rsidRDefault="002233E1" w:rsidP="002233E1">
      <w:pPr>
        <w:jc w:val="center"/>
        <w:rPr>
          <w:b/>
          <w:sz w:val="32"/>
          <w:szCs w:val="32"/>
        </w:rPr>
      </w:pPr>
      <w:r w:rsidRPr="0031029A">
        <w:rPr>
          <w:b/>
          <w:sz w:val="32"/>
          <w:szCs w:val="32"/>
        </w:rPr>
        <w:t>АДМИНИСТРАЦИЯ ВЕРХНЕПАШИНСКОГО СЕЛЬСОВЕТА</w:t>
      </w:r>
    </w:p>
    <w:p w:rsidR="002233E1" w:rsidRPr="0031029A" w:rsidRDefault="002233E1" w:rsidP="002233E1">
      <w:pPr>
        <w:jc w:val="center"/>
        <w:outlineLvl w:val="0"/>
        <w:rPr>
          <w:sz w:val="28"/>
          <w:szCs w:val="28"/>
        </w:rPr>
      </w:pPr>
      <w:r w:rsidRPr="0031029A">
        <w:rPr>
          <w:sz w:val="28"/>
          <w:szCs w:val="28"/>
        </w:rPr>
        <w:t>ЕНИСЕЙСКОГО РАЙОНА</w:t>
      </w:r>
    </w:p>
    <w:p w:rsidR="002233E1" w:rsidRPr="0031029A" w:rsidRDefault="002233E1" w:rsidP="002233E1">
      <w:pPr>
        <w:pBdr>
          <w:bottom w:val="single" w:sz="12" w:space="1" w:color="auto"/>
        </w:pBdr>
        <w:jc w:val="center"/>
        <w:outlineLvl w:val="0"/>
        <w:rPr>
          <w:sz w:val="28"/>
          <w:szCs w:val="28"/>
        </w:rPr>
      </w:pPr>
      <w:r w:rsidRPr="0031029A">
        <w:rPr>
          <w:sz w:val="28"/>
          <w:szCs w:val="28"/>
        </w:rPr>
        <w:t>КРАСНОЯРСКОГО КРАЯ</w:t>
      </w:r>
    </w:p>
    <w:p w:rsidR="002233E1" w:rsidRPr="0031029A" w:rsidRDefault="002233E1" w:rsidP="002233E1">
      <w:pPr>
        <w:jc w:val="center"/>
        <w:outlineLvl w:val="0"/>
        <w:rPr>
          <w:b/>
          <w:sz w:val="44"/>
          <w:szCs w:val="24"/>
        </w:rPr>
      </w:pPr>
      <w:r w:rsidRPr="0031029A">
        <w:rPr>
          <w:b/>
          <w:sz w:val="44"/>
        </w:rPr>
        <w:t>ПОСТАНОВЛЕНИЕ</w:t>
      </w:r>
    </w:p>
    <w:p w:rsidR="002233E1" w:rsidRPr="0031029A" w:rsidRDefault="002233E1" w:rsidP="002233E1">
      <w:pPr>
        <w:autoSpaceDE w:val="0"/>
        <w:autoSpaceDN w:val="0"/>
        <w:adjustRightInd w:val="0"/>
        <w:jc w:val="center"/>
        <w:rPr>
          <w:b/>
          <w:bCs/>
          <w:sz w:val="28"/>
          <w:szCs w:val="28"/>
        </w:rPr>
      </w:pPr>
    </w:p>
    <w:p w:rsidR="002233E1" w:rsidRPr="0031029A" w:rsidRDefault="00A51293" w:rsidP="002233E1">
      <w:pPr>
        <w:autoSpaceDE w:val="0"/>
        <w:autoSpaceDN w:val="0"/>
        <w:adjustRightInd w:val="0"/>
        <w:jc w:val="center"/>
        <w:rPr>
          <w:bCs/>
          <w:sz w:val="28"/>
          <w:szCs w:val="28"/>
        </w:rPr>
      </w:pPr>
      <w:r>
        <w:rPr>
          <w:bCs/>
          <w:sz w:val="28"/>
          <w:szCs w:val="28"/>
          <w:lang w:bidi="ru-RU"/>
        </w:rPr>
        <w:t>15</w:t>
      </w:r>
      <w:bookmarkStart w:id="0" w:name="_GoBack"/>
      <w:bookmarkEnd w:id="0"/>
      <w:r w:rsidR="00792C75">
        <w:rPr>
          <w:bCs/>
          <w:sz w:val="28"/>
          <w:szCs w:val="28"/>
          <w:lang w:bidi="ru-RU"/>
        </w:rPr>
        <w:t>.12.2023</w:t>
      </w:r>
      <w:r w:rsidR="002233E1" w:rsidRPr="0031029A">
        <w:rPr>
          <w:bCs/>
          <w:sz w:val="28"/>
          <w:szCs w:val="28"/>
        </w:rPr>
        <w:t xml:space="preserve">     </w:t>
      </w:r>
      <w:r w:rsidR="001C5ACA">
        <w:rPr>
          <w:bCs/>
          <w:sz w:val="28"/>
          <w:szCs w:val="28"/>
        </w:rPr>
        <w:t xml:space="preserve">       </w:t>
      </w:r>
      <w:r w:rsidR="002233E1">
        <w:rPr>
          <w:bCs/>
          <w:sz w:val="28"/>
          <w:szCs w:val="28"/>
        </w:rPr>
        <w:t xml:space="preserve">      </w:t>
      </w:r>
      <w:r w:rsidR="002233E1" w:rsidRPr="0031029A">
        <w:rPr>
          <w:bCs/>
          <w:sz w:val="28"/>
          <w:szCs w:val="28"/>
        </w:rPr>
        <w:t xml:space="preserve">    с. Верхнепашино                     №</w:t>
      </w:r>
      <w:r w:rsidR="001C5ACA">
        <w:rPr>
          <w:bCs/>
          <w:sz w:val="28"/>
          <w:szCs w:val="28"/>
        </w:rPr>
        <w:t xml:space="preserve">  </w:t>
      </w:r>
      <w:r>
        <w:rPr>
          <w:bCs/>
          <w:sz w:val="28"/>
          <w:szCs w:val="28"/>
        </w:rPr>
        <w:t>116</w:t>
      </w:r>
      <w:r w:rsidR="001C5ACA">
        <w:rPr>
          <w:bCs/>
          <w:sz w:val="28"/>
          <w:szCs w:val="28"/>
        </w:rPr>
        <w:t>-п</w:t>
      </w:r>
    </w:p>
    <w:p w:rsidR="00981CBE" w:rsidRPr="00823056" w:rsidRDefault="00981CBE" w:rsidP="00981CBE">
      <w:pPr>
        <w:rPr>
          <w:b/>
          <w:bCs/>
          <w:sz w:val="28"/>
          <w:szCs w:val="28"/>
        </w:rPr>
      </w:pPr>
      <w:r w:rsidRPr="00823056">
        <w:rPr>
          <w:b/>
          <w:bCs/>
          <w:sz w:val="28"/>
          <w:szCs w:val="28"/>
        </w:rPr>
        <w:t xml:space="preserve">    </w:t>
      </w:r>
    </w:p>
    <w:p w:rsidR="001C4050" w:rsidRPr="00A63678" w:rsidRDefault="001C4050" w:rsidP="001C4050">
      <w:pPr>
        <w:rPr>
          <w:sz w:val="24"/>
        </w:rPr>
      </w:pPr>
    </w:p>
    <w:p w:rsidR="00CA2179" w:rsidRPr="00136FC8" w:rsidRDefault="00CA2179" w:rsidP="00CA2179">
      <w:pPr>
        <w:ind w:right="3118"/>
        <w:rPr>
          <w:b/>
          <w:color w:val="000000"/>
          <w:sz w:val="24"/>
          <w:szCs w:val="24"/>
        </w:rPr>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C5ACA" w:rsidTr="009F7387">
        <w:tc>
          <w:tcPr>
            <w:tcW w:w="10173" w:type="dxa"/>
          </w:tcPr>
          <w:p w:rsidR="001C5ACA" w:rsidRPr="001C5ACA" w:rsidRDefault="001C5ACA" w:rsidP="001C5ACA">
            <w:pPr>
              <w:autoSpaceDE w:val="0"/>
              <w:autoSpaceDN w:val="0"/>
              <w:adjustRightInd w:val="0"/>
              <w:jc w:val="both"/>
              <w:rPr>
                <w:color w:val="000000"/>
                <w:sz w:val="28"/>
                <w:szCs w:val="28"/>
              </w:rPr>
            </w:pPr>
            <w:r w:rsidRPr="001C5ACA">
              <w:rPr>
                <w:color w:val="000000"/>
                <w:sz w:val="28"/>
                <w:szCs w:val="28"/>
              </w:rPr>
              <w:t>О внесении изменений в постановление</w:t>
            </w:r>
            <w:r w:rsidRPr="001C5ACA">
              <w:rPr>
                <w:bCs/>
                <w:iCs/>
                <w:sz w:val="28"/>
                <w:szCs w:val="28"/>
              </w:rPr>
              <w:t xml:space="preserve"> администрации Верхнепашинского сельсовета Енисейского района Красноярского края от 15.03.2022 г.  №19-п </w:t>
            </w:r>
            <w:r w:rsidRPr="001C5ACA">
              <w:rPr>
                <w:color w:val="000000"/>
                <w:sz w:val="28"/>
                <w:szCs w:val="28"/>
              </w:rPr>
              <w:t>«</w:t>
            </w:r>
            <w:r w:rsidRPr="001C5ACA">
              <w:rPr>
                <w:bCs/>
                <w:iCs/>
                <w:sz w:val="28"/>
                <w:szCs w:val="28"/>
              </w:rPr>
              <w:t xml:space="preserve">Об утверждении </w:t>
            </w:r>
            <w:hyperlink w:anchor="Par33" w:history="1">
              <w:proofErr w:type="gramStart"/>
              <w:r w:rsidRPr="001C5ACA">
                <w:rPr>
                  <w:bCs/>
                  <w:iCs/>
                  <w:sz w:val="28"/>
                  <w:szCs w:val="28"/>
                </w:rPr>
                <w:t>Положени</w:t>
              </w:r>
            </w:hyperlink>
            <w:r w:rsidRPr="001C5ACA">
              <w:rPr>
                <w:sz w:val="28"/>
                <w:szCs w:val="28"/>
              </w:rPr>
              <w:t>я</w:t>
            </w:r>
            <w:proofErr w:type="gramEnd"/>
            <w:r w:rsidRPr="001C5ACA">
              <w:rPr>
                <w:sz w:val="28"/>
                <w:szCs w:val="28"/>
              </w:rPr>
              <w:t xml:space="preserve"> </w:t>
            </w:r>
            <w:r w:rsidRPr="001C5ACA">
              <w:rPr>
                <w:bCs/>
                <w:iCs/>
                <w:sz w:val="28"/>
                <w:szCs w:val="28"/>
              </w:rPr>
              <w:t xml:space="preserve">о порядке и размерах возмещения расходов, связанных со служебными командировками работников администрации Верхнепашинского сельсовета Енисейского района Красноярского края» </w:t>
            </w:r>
          </w:p>
        </w:tc>
      </w:tr>
    </w:tbl>
    <w:p w:rsidR="002233E1" w:rsidRDefault="002233E1" w:rsidP="002233E1">
      <w:pPr>
        <w:pStyle w:val="ConsPlusNormal"/>
        <w:ind w:firstLine="851"/>
        <w:jc w:val="both"/>
        <w:rPr>
          <w:rFonts w:ascii="Times New Roman" w:hAnsi="Times New Roman" w:cs="Times New Roman"/>
          <w:sz w:val="28"/>
          <w:szCs w:val="28"/>
        </w:rPr>
      </w:pPr>
    </w:p>
    <w:p w:rsidR="00552CA6" w:rsidRDefault="00495AEA" w:rsidP="002233E1">
      <w:pPr>
        <w:pStyle w:val="ConsPlusNormal"/>
        <w:ind w:firstLine="851"/>
        <w:jc w:val="both"/>
        <w:rPr>
          <w:rFonts w:ascii="Times New Roman" w:hAnsi="Times New Roman" w:cs="Times New Roman"/>
          <w:b/>
          <w:sz w:val="28"/>
          <w:szCs w:val="28"/>
        </w:rPr>
      </w:pPr>
      <w:proofErr w:type="gramStart"/>
      <w:r>
        <w:rPr>
          <w:rFonts w:ascii="Times New Roman" w:hAnsi="Times New Roman" w:cs="Times New Roman"/>
          <w:sz w:val="28"/>
          <w:szCs w:val="28"/>
        </w:rPr>
        <w:t xml:space="preserve">Руководствуясь пунктом 4 </w:t>
      </w:r>
      <w:r w:rsidR="006B0A65" w:rsidRPr="00DC0EFB">
        <w:rPr>
          <w:rFonts w:ascii="Times New Roman" w:hAnsi="Times New Roman" w:cs="Times New Roman"/>
          <w:sz w:val="28"/>
          <w:szCs w:val="28"/>
        </w:rPr>
        <w:t>Указ</w:t>
      </w:r>
      <w:r>
        <w:rPr>
          <w:rFonts w:ascii="Times New Roman" w:hAnsi="Times New Roman" w:cs="Times New Roman"/>
          <w:sz w:val="28"/>
          <w:szCs w:val="28"/>
        </w:rPr>
        <w:t>а</w:t>
      </w:r>
      <w:r w:rsidR="006B0A65" w:rsidRPr="00DC0EFB">
        <w:rPr>
          <w:rFonts w:ascii="Times New Roman" w:hAnsi="Times New Roman" w:cs="Times New Roman"/>
          <w:sz w:val="28"/>
          <w:szCs w:val="28"/>
        </w:rPr>
        <w:t xml:space="preserve">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w:t>
      </w:r>
      <w:r>
        <w:rPr>
          <w:rFonts w:ascii="Times New Roman" w:hAnsi="Times New Roman" w:cs="Times New Roman"/>
          <w:sz w:val="28"/>
          <w:szCs w:val="28"/>
        </w:rPr>
        <w:t xml:space="preserve"> области и Херсонской области»</w:t>
      </w:r>
      <w:r w:rsidR="006B0A65" w:rsidRPr="00DC0EF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C4092E">
        <w:rPr>
          <w:rFonts w:ascii="Times New Roman" w:eastAsiaTheme="minorHAnsi" w:hAnsi="Times New Roman" w:cs="Times New Roman"/>
          <w:sz w:val="28"/>
          <w:szCs w:val="28"/>
          <w:lang w:eastAsia="en-US"/>
        </w:rPr>
        <w:t xml:space="preserve">Уставом </w:t>
      </w:r>
      <w:r w:rsidR="002233E1">
        <w:rPr>
          <w:rFonts w:ascii="Times New Roman" w:eastAsiaTheme="minorHAnsi" w:hAnsi="Times New Roman" w:cs="Times New Roman"/>
          <w:sz w:val="28"/>
          <w:szCs w:val="28"/>
          <w:lang w:eastAsia="en-US"/>
        </w:rPr>
        <w:t>Верхнепашинского</w:t>
      </w:r>
      <w:r w:rsidR="006B0A65" w:rsidRPr="00DC0EFB">
        <w:rPr>
          <w:rFonts w:ascii="Times New Roman" w:eastAsiaTheme="minorHAnsi" w:hAnsi="Times New Roman" w:cs="Times New Roman"/>
          <w:sz w:val="28"/>
          <w:szCs w:val="28"/>
          <w:lang w:eastAsia="en-US"/>
        </w:rPr>
        <w:t xml:space="preserve"> сельсовета </w:t>
      </w:r>
      <w:r w:rsidR="006B0A65" w:rsidRPr="00DC0EFB">
        <w:rPr>
          <w:rFonts w:ascii="Times New Roman" w:hAnsi="Times New Roman" w:cs="Times New Roman"/>
          <w:b/>
          <w:sz w:val="28"/>
          <w:szCs w:val="28"/>
        </w:rPr>
        <w:t>ПОСТАНОВЛЯЮ:</w:t>
      </w:r>
      <w:proofErr w:type="gramEnd"/>
    </w:p>
    <w:p w:rsidR="00894D3B" w:rsidRPr="00DC0EFB" w:rsidRDefault="00894D3B" w:rsidP="002233E1">
      <w:pPr>
        <w:pStyle w:val="ConsPlusNormal"/>
        <w:ind w:firstLine="851"/>
        <w:jc w:val="both"/>
        <w:rPr>
          <w:rFonts w:ascii="Times New Roman" w:eastAsiaTheme="minorHAnsi" w:hAnsi="Times New Roman" w:cs="Times New Roman"/>
          <w:sz w:val="28"/>
          <w:szCs w:val="28"/>
          <w:lang w:eastAsia="en-US"/>
        </w:rPr>
      </w:pPr>
    </w:p>
    <w:p w:rsidR="001C5ACA" w:rsidRDefault="002233E1" w:rsidP="001C5ACA">
      <w:pPr>
        <w:autoSpaceDE w:val="0"/>
        <w:autoSpaceDN w:val="0"/>
        <w:adjustRightInd w:val="0"/>
        <w:ind w:firstLine="708"/>
        <w:jc w:val="both"/>
        <w:rPr>
          <w:bCs/>
          <w:iCs/>
          <w:sz w:val="28"/>
          <w:szCs w:val="28"/>
        </w:rPr>
      </w:pPr>
      <w:r>
        <w:rPr>
          <w:sz w:val="28"/>
          <w:szCs w:val="28"/>
        </w:rPr>
        <w:t>1.</w:t>
      </w:r>
      <w:r w:rsidR="00495AEA">
        <w:rPr>
          <w:sz w:val="28"/>
          <w:szCs w:val="28"/>
        </w:rPr>
        <w:t xml:space="preserve"> Внести </w:t>
      </w:r>
      <w:r w:rsidR="00495AEA" w:rsidRPr="00495AEA">
        <w:rPr>
          <w:sz w:val="28"/>
          <w:szCs w:val="28"/>
        </w:rPr>
        <w:t xml:space="preserve">в </w:t>
      </w:r>
      <w:r w:rsidR="00495AEA" w:rsidRPr="00495AEA">
        <w:rPr>
          <w:color w:val="000000"/>
          <w:sz w:val="28"/>
          <w:szCs w:val="24"/>
        </w:rPr>
        <w:t xml:space="preserve"> постановление</w:t>
      </w:r>
      <w:r w:rsidR="00495AEA" w:rsidRPr="00495AEA">
        <w:rPr>
          <w:bCs/>
          <w:iCs/>
          <w:sz w:val="28"/>
          <w:szCs w:val="28"/>
        </w:rPr>
        <w:t xml:space="preserve"> администрации Верхнепашинского сельсовета Енисейског</w:t>
      </w:r>
      <w:r w:rsidR="00D1229E">
        <w:rPr>
          <w:bCs/>
          <w:iCs/>
          <w:sz w:val="28"/>
          <w:szCs w:val="28"/>
        </w:rPr>
        <w:t>о района Красноярского края от 15.03.2022 г. №</w:t>
      </w:r>
      <w:r w:rsidR="00792C75">
        <w:rPr>
          <w:bCs/>
          <w:iCs/>
          <w:sz w:val="28"/>
          <w:szCs w:val="28"/>
        </w:rPr>
        <w:t xml:space="preserve"> </w:t>
      </w:r>
      <w:r w:rsidR="00D1229E">
        <w:rPr>
          <w:bCs/>
          <w:iCs/>
          <w:sz w:val="28"/>
          <w:szCs w:val="28"/>
        </w:rPr>
        <w:t>19</w:t>
      </w:r>
      <w:r w:rsidR="00495AEA" w:rsidRPr="00495AEA">
        <w:rPr>
          <w:bCs/>
          <w:iCs/>
          <w:sz w:val="28"/>
          <w:szCs w:val="28"/>
        </w:rPr>
        <w:t>-п</w:t>
      </w:r>
      <w:r w:rsidR="00495AEA">
        <w:rPr>
          <w:bCs/>
          <w:iCs/>
          <w:sz w:val="28"/>
          <w:szCs w:val="28"/>
        </w:rPr>
        <w:t xml:space="preserve"> </w:t>
      </w:r>
      <w:r w:rsidR="00495AEA" w:rsidRPr="00495AEA">
        <w:rPr>
          <w:color w:val="000000"/>
          <w:sz w:val="28"/>
          <w:szCs w:val="24"/>
        </w:rPr>
        <w:t>«</w:t>
      </w:r>
      <w:r w:rsidR="00495AEA" w:rsidRPr="00495AEA">
        <w:rPr>
          <w:bCs/>
          <w:iCs/>
          <w:sz w:val="28"/>
          <w:szCs w:val="28"/>
        </w:rPr>
        <w:t xml:space="preserve">Об утверждении </w:t>
      </w:r>
      <w:hyperlink w:anchor="Par33" w:history="1">
        <w:proofErr w:type="gramStart"/>
        <w:r w:rsidR="00495AEA" w:rsidRPr="00495AEA">
          <w:rPr>
            <w:bCs/>
            <w:iCs/>
            <w:sz w:val="28"/>
            <w:szCs w:val="28"/>
          </w:rPr>
          <w:t>Положени</w:t>
        </w:r>
      </w:hyperlink>
      <w:r w:rsidR="00495AEA" w:rsidRPr="00495AEA">
        <w:rPr>
          <w:sz w:val="28"/>
          <w:szCs w:val="28"/>
        </w:rPr>
        <w:t>я</w:t>
      </w:r>
      <w:proofErr w:type="gramEnd"/>
      <w:r w:rsidR="00495AEA" w:rsidRPr="00495AEA">
        <w:rPr>
          <w:sz w:val="28"/>
          <w:szCs w:val="28"/>
        </w:rPr>
        <w:t xml:space="preserve"> </w:t>
      </w:r>
      <w:r w:rsidR="00495AEA" w:rsidRPr="00495AEA">
        <w:rPr>
          <w:bCs/>
          <w:iCs/>
          <w:sz w:val="28"/>
          <w:szCs w:val="28"/>
        </w:rPr>
        <w:t xml:space="preserve">о порядке и размерах возмещения расходов, связанных со служебными командировками работников администрации Верхнепашинского сельсовета Енисейского района Красноярского края» </w:t>
      </w:r>
      <w:r w:rsidR="00495AEA">
        <w:rPr>
          <w:bCs/>
          <w:iCs/>
          <w:sz w:val="28"/>
          <w:szCs w:val="28"/>
        </w:rPr>
        <w:t>следующие изменения:</w:t>
      </w:r>
      <w:r w:rsidR="001C5ACA" w:rsidRPr="00495AEA">
        <w:rPr>
          <w:bCs/>
          <w:iCs/>
          <w:sz w:val="28"/>
          <w:szCs w:val="28"/>
        </w:rPr>
        <w:t xml:space="preserve"> </w:t>
      </w:r>
    </w:p>
    <w:p w:rsidR="00D94135" w:rsidRPr="00495AEA" w:rsidRDefault="00D94135" w:rsidP="001C5ACA">
      <w:pPr>
        <w:autoSpaceDE w:val="0"/>
        <w:autoSpaceDN w:val="0"/>
        <w:adjustRightInd w:val="0"/>
        <w:ind w:firstLine="708"/>
        <w:jc w:val="both"/>
        <w:rPr>
          <w:bCs/>
          <w:iCs/>
          <w:sz w:val="28"/>
          <w:szCs w:val="28"/>
        </w:rPr>
      </w:pPr>
      <w:r w:rsidRPr="00DC0EFB">
        <w:rPr>
          <w:sz w:val="28"/>
          <w:szCs w:val="28"/>
        </w:rPr>
        <w:t>1</w:t>
      </w:r>
      <w:r>
        <w:rPr>
          <w:sz w:val="28"/>
          <w:szCs w:val="28"/>
        </w:rPr>
        <w:t>.1. В П</w:t>
      </w:r>
      <w:r w:rsidR="00316A1A">
        <w:rPr>
          <w:sz w:val="28"/>
          <w:szCs w:val="28"/>
        </w:rPr>
        <w:t>оложение</w:t>
      </w:r>
      <w:r w:rsidRPr="00DC0EFB">
        <w:rPr>
          <w:sz w:val="28"/>
          <w:szCs w:val="28"/>
        </w:rPr>
        <w:t xml:space="preserve"> </w:t>
      </w:r>
      <w:r w:rsidRPr="00495AEA">
        <w:rPr>
          <w:bCs/>
          <w:iCs/>
          <w:sz w:val="28"/>
          <w:szCs w:val="28"/>
        </w:rPr>
        <w:t xml:space="preserve">о порядке </w:t>
      </w:r>
      <w:r w:rsidR="00316A1A">
        <w:rPr>
          <w:bCs/>
          <w:iCs/>
          <w:sz w:val="28"/>
          <w:szCs w:val="28"/>
        </w:rPr>
        <w:t>командирования муниципальных служащих:</w:t>
      </w:r>
    </w:p>
    <w:p w:rsidR="0072532E" w:rsidRDefault="001C5ACA" w:rsidP="009E7C41">
      <w:pPr>
        <w:pStyle w:val="ConsPlusNormal"/>
        <w:ind w:firstLine="709"/>
        <w:jc w:val="both"/>
        <w:rPr>
          <w:rFonts w:ascii="Times New Roman" w:hAnsi="Times New Roman" w:cs="Times New Roman"/>
          <w:sz w:val="28"/>
          <w:szCs w:val="28"/>
        </w:rPr>
      </w:pPr>
      <w:r w:rsidRPr="006944E4">
        <w:rPr>
          <w:rFonts w:ascii="Times New Roman" w:hAnsi="Times New Roman" w:cs="Times New Roman"/>
          <w:b/>
          <w:sz w:val="28"/>
          <w:szCs w:val="28"/>
        </w:rPr>
        <w:t xml:space="preserve"> </w:t>
      </w:r>
      <w:r w:rsidRPr="001C5ACA">
        <w:rPr>
          <w:rFonts w:ascii="Times New Roman" w:hAnsi="Times New Roman" w:cs="Times New Roman"/>
          <w:sz w:val="28"/>
          <w:szCs w:val="28"/>
        </w:rPr>
        <w:t>1.1.</w:t>
      </w:r>
      <w:r w:rsidR="00D94135">
        <w:rPr>
          <w:rFonts w:ascii="Times New Roman" w:hAnsi="Times New Roman" w:cs="Times New Roman"/>
          <w:sz w:val="28"/>
          <w:szCs w:val="28"/>
        </w:rPr>
        <w:t>1.</w:t>
      </w:r>
      <w:r w:rsidRPr="001C5ACA">
        <w:rPr>
          <w:rFonts w:ascii="Times New Roman" w:hAnsi="Times New Roman" w:cs="Times New Roman"/>
          <w:sz w:val="28"/>
          <w:szCs w:val="28"/>
        </w:rPr>
        <w:t xml:space="preserve"> </w:t>
      </w:r>
      <w:r w:rsidR="0072532E">
        <w:rPr>
          <w:rFonts w:ascii="Times New Roman" w:hAnsi="Times New Roman" w:cs="Times New Roman"/>
          <w:sz w:val="28"/>
          <w:szCs w:val="28"/>
        </w:rPr>
        <w:t>под</w:t>
      </w:r>
      <w:r w:rsidRPr="001C5ACA">
        <w:rPr>
          <w:rFonts w:ascii="Times New Roman" w:hAnsi="Times New Roman" w:cs="Times New Roman"/>
          <w:sz w:val="28"/>
          <w:szCs w:val="28"/>
        </w:rPr>
        <w:t>пункт 2</w:t>
      </w:r>
      <w:r w:rsidR="0072532E">
        <w:rPr>
          <w:rFonts w:ascii="Times New Roman" w:hAnsi="Times New Roman" w:cs="Times New Roman"/>
          <w:sz w:val="28"/>
          <w:szCs w:val="28"/>
        </w:rPr>
        <w:t xml:space="preserve"> пункта 5. Возмещение расходов осуществляется в следующих размерах, изложить в новой редакции:</w:t>
      </w:r>
    </w:p>
    <w:p w:rsidR="00D1229E" w:rsidRPr="006944E4" w:rsidRDefault="0072532E" w:rsidP="00792C75">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расходы по найму жилого помещения (кроме случая, когда направленному в командировку муниципальному служащему  предоставляется бесплатное помещений)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размере фактических расходов, подтверждённых </w:t>
      </w:r>
      <w:r>
        <w:rPr>
          <w:rFonts w:ascii="Times New Roman" w:hAnsi="Times New Roman" w:cs="Times New Roman"/>
          <w:sz w:val="28"/>
          <w:szCs w:val="28"/>
        </w:rPr>
        <w:lastRenderedPageBreak/>
        <w:t>соответствующими документами.</w:t>
      </w:r>
      <w:r w:rsidR="00792C75">
        <w:rPr>
          <w:rFonts w:ascii="Times New Roman" w:hAnsi="Times New Roman" w:cs="Times New Roman"/>
          <w:sz w:val="28"/>
          <w:szCs w:val="28"/>
        </w:rPr>
        <w:t xml:space="preserve"> При отсутствии документов, подтверждающих эти расходы, возмещение расходов не осуществляется (кроме случая, когда направленному в командировку муниципальному служащему предоставляется бесплатное помещение). </w:t>
      </w:r>
      <w:r>
        <w:rPr>
          <w:rFonts w:ascii="Times New Roman" w:hAnsi="Times New Roman" w:cs="Times New Roman"/>
          <w:sz w:val="28"/>
          <w:szCs w:val="28"/>
        </w:rPr>
        <w:t xml:space="preserve">    </w:t>
      </w:r>
    </w:p>
    <w:p w:rsidR="009E7C41" w:rsidRPr="009E7C41" w:rsidRDefault="00D1229E" w:rsidP="001C5ACA">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roofErr w:type="gramStart"/>
      <w:r w:rsidR="009E7C41" w:rsidRPr="009E7C41">
        <w:rPr>
          <w:rFonts w:ascii="Times New Roman" w:eastAsiaTheme="minorHAnsi" w:hAnsi="Times New Roman" w:cs="Times New Roman"/>
          <w:sz w:val="28"/>
          <w:szCs w:val="28"/>
          <w:lang w:eastAsia="en-US"/>
        </w:rPr>
        <w:t>Контроль за</w:t>
      </w:r>
      <w:proofErr w:type="gramEnd"/>
      <w:r w:rsidR="009E7C41" w:rsidRPr="009E7C41">
        <w:rPr>
          <w:rFonts w:ascii="Times New Roman" w:eastAsiaTheme="minorHAnsi" w:hAnsi="Times New Roman" w:cs="Times New Roman"/>
          <w:sz w:val="28"/>
          <w:szCs w:val="28"/>
          <w:lang w:eastAsia="en-US"/>
        </w:rPr>
        <w:t xml:space="preserve"> исполнением настоящего </w:t>
      </w:r>
      <w:r w:rsidR="009E7C41">
        <w:rPr>
          <w:rFonts w:ascii="Times New Roman" w:eastAsiaTheme="minorHAnsi" w:hAnsi="Times New Roman" w:cs="Times New Roman"/>
          <w:sz w:val="28"/>
          <w:szCs w:val="28"/>
          <w:lang w:eastAsia="en-US"/>
        </w:rPr>
        <w:t>Постановления</w:t>
      </w:r>
      <w:r w:rsidR="009E7C41" w:rsidRPr="009E7C41">
        <w:rPr>
          <w:rFonts w:ascii="Times New Roman" w:eastAsiaTheme="minorHAnsi" w:hAnsi="Times New Roman" w:cs="Times New Roman"/>
          <w:sz w:val="28"/>
          <w:szCs w:val="28"/>
          <w:lang w:eastAsia="en-US"/>
        </w:rPr>
        <w:t xml:space="preserve"> </w:t>
      </w:r>
    </w:p>
    <w:p w:rsidR="00894D3B" w:rsidRDefault="009E7C41" w:rsidP="00894D3B">
      <w:pPr>
        <w:pStyle w:val="ConsPlusNormal"/>
        <w:jc w:val="both"/>
        <w:rPr>
          <w:rFonts w:ascii="Times New Roman" w:eastAsiaTheme="minorHAnsi" w:hAnsi="Times New Roman" w:cs="Times New Roman"/>
          <w:sz w:val="28"/>
          <w:szCs w:val="28"/>
          <w:lang w:eastAsia="en-US"/>
        </w:rPr>
      </w:pPr>
      <w:r w:rsidRPr="009E7C41">
        <w:rPr>
          <w:rFonts w:ascii="Times New Roman" w:eastAsiaTheme="minorHAnsi" w:hAnsi="Times New Roman" w:cs="Times New Roman"/>
          <w:sz w:val="28"/>
          <w:szCs w:val="28"/>
          <w:lang w:eastAsia="en-US"/>
        </w:rPr>
        <w:t>оставляю за собой.</w:t>
      </w:r>
    </w:p>
    <w:p w:rsidR="00DC0EFB" w:rsidRPr="00894D3B" w:rsidRDefault="00894D3B" w:rsidP="001C5ACA">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DC0EFB" w:rsidRPr="00894D3B">
        <w:rPr>
          <w:rFonts w:ascii="Times New Roman" w:eastAsiaTheme="minorHAnsi" w:hAnsi="Times New Roman" w:cs="Times New Roman"/>
          <w:sz w:val="28"/>
          <w:szCs w:val="28"/>
          <w:lang w:eastAsia="en-US"/>
        </w:rPr>
        <w:t xml:space="preserve">Настоящее  </w:t>
      </w:r>
      <w:r>
        <w:rPr>
          <w:rFonts w:ascii="Times New Roman" w:eastAsiaTheme="minorHAnsi" w:hAnsi="Times New Roman" w:cs="Times New Roman"/>
          <w:sz w:val="28"/>
          <w:szCs w:val="28"/>
          <w:lang w:eastAsia="en-US"/>
        </w:rPr>
        <w:t>П</w:t>
      </w:r>
      <w:r w:rsidR="00DC0EFB" w:rsidRPr="00894D3B">
        <w:rPr>
          <w:rFonts w:ascii="Times New Roman" w:eastAsiaTheme="minorHAnsi" w:hAnsi="Times New Roman" w:cs="Times New Roman"/>
          <w:sz w:val="28"/>
          <w:szCs w:val="28"/>
          <w:lang w:eastAsia="en-US"/>
        </w:rPr>
        <w:t>остановление  опу</w:t>
      </w:r>
      <w:r w:rsidR="004D04A3" w:rsidRPr="00894D3B">
        <w:rPr>
          <w:rFonts w:ascii="Times New Roman" w:eastAsiaTheme="minorHAnsi" w:hAnsi="Times New Roman" w:cs="Times New Roman"/>
          <w:sz w:val="28"/>
          <w:szCs w:val="28"/>
          <w:lang w:eastAsia="en-US"/>
        </w:rPr>
        <w:t xml:space="preserve">бликовать (обнародовать) в </w:t>
      </w:r>
      <w:r>
        <w:rPr>
          <w:rFonts w:ascii="Times New Roman" w:eastAsiaTheme="minorHAnsi" w:hAnsi="Times New Roman" w:cs="Times New Roman"/>
          <w:sz w:val="28"/>
          <w:szCs w:val="28"/>
          <w:lang w:eastAsia="en-US"/>
        </w:rPr>
        <w:t>газете «Сельский Вестник» и</w:t>
      </w:r>
      <w:r w:rsidR="00DC0EFB" w:rsidRPr="00894D3B">
        <w:rPr>
          <w:rFonts w:ascii="Times New Roman" w:eastAsiaTheme="minorHAnsi" w:hAnsi="Times New Roman" w:cs="Times New Roman"/>
          <w:sz w:val="28"/>
          <w:szCs w:val="28"/>
          <w:lang w:eastAsia="en-US"/>
        </w:rPr>
        <w:t xml:space="preserve"> на официальном сайте администрации </w:t>
      </w:r>
      <w:r w:rsidR="004D04A3" w:rsidRPr="00894D3B">
        <w:rPr>
          <w:rFonts w:ascii="Times New Roman" w:eastAsiaTheme="minorHAnsi" w:hAnsi="Times New Roman" w:cs="Times New Roman"/>
          <w:sz w:val="28"/>
          <w:szCs w:val="28"/>
          <w:lang w:eastAsia="en-US"/>
        </w:rPr>
        <w:t>Верхнепашинского сельсовета</w:t>
      </w:r>
      <w:r w:rsidR="00DC0EFB" w:rsidRPr="00894D3B">
        <w:rPr>
          <w:rFonts w:ascii="Times New Roman" w:eastAsiaTheme="minorHAnsi" w:hAnsi="Times New Roman" w:cs="Times New Roman"/>
          <w:sz w:val="28"/>
          <w:szCs w:val="28"/>
          <w:lang w:eastAsia="en-US"/>
        </w:rPr>
        <w:t xml:space="preserve">  в сети Интернет.</w:t>
      </w:r>
    </w:p>
    <w:p w:rsidR="00DC0EFB" w:rsidRPr="00DC0EFB" w:rsidRDefault="00894D3B" w:rsidP="001C5ACA">
      <w:pPr>
        <w:autoSpaceDE w:val="0"/>
        <w:autoSpaceDN w:val="0"/>
        <w:adjustRightInd w:val="0"/>
        <w:ind w:firstLine="708"/>
        <w:jc w:val="both"/>
        <w:rPr>
          <w:bCs/>
          <w:iCs/>
          <w:sz w:val="28"/>
          <w:szCs w:val="28"/>
        </w:rPr>
      </w:pPr>
      <w:r>
        <w:rPr>
          <w:bCs/>
          <w:iCs/>
          <w:sz w:val="28"/>
          <w:szCs w:val="28"/>
        </w:rPr>
        <w:t>4</w:t>
      </w:r>
      <w:r w:rsidR="00DC0EFB" w:rsidRPr="00DC0EFB">
        <w:rPr>
          <w:bCs/>
          <w:iCs/>
          <w:sz w:val="28"/>
          <w:szCs w:val="28"/>
        </w:rPr>
        <w:t>. Постановление вступает в силу после его официального опубликования</w:t>
      </w:r>
      <w:r>
        <w:rPr>
          <w:bCs/>
          <w:iCs/>
          <w:sz w:val="28"/>
          <w:szCs w:val="28"/>
        </w:rPr>
        <w:t xml:space="preserve"> </w:t>
      </w:r>
      <w:r w:rsidRPr="009E7C41">
        <w:rPr>
          <w:rFonts w:eastAsiaTheme="minorHAnsi"/>
          <w:sz w:val="28"/>
          <w:szCs w:val="28"/>
          <w:lang w:eastAsia="en-US"/>
        </w:rPr>
        <w:t>в соответствии с Уставом</w:t>
      </w:r>
      <w:r>
        <w:rPr>
          <w:rFonts w:eastAsiaTheme="minorHAnsi"/>
          <w:sz w:val="28"/>
          <w:szCs w:val="28"/>
          <w:lang w:eastAsia="en-US"/>
        </w:rPr>
        <w:t xml:space="preserve"> Верхнепашинского сельсовета</w:t>
      </w:r>
      <w:r w:rsidR="00DC0EFB" w:rsidRPr="00DC0EFB">
        <w:rPr>
          <w:bCs/>
          <w:iCs/>
          <w:sz w:val="28"/>
          <w:szCs w:val="28"/>
        </w:rPr>
        <w:t>.</w:t>
      </w:r>
    </w:p>
    <w:p w:rsidR="00DC0EFB" w:rsidRDefault="00DC0EFB" w:rsidP="00894D3B">
      <w:pPr>
        <w:widowControl w:val="0"/>
        <w:autoSpaceDE w:val="0"/>
        <w:autoSpaceDN w:val="0"/>
        <w:adjustRightInd w:val="0"/>
        <w:jc w:val="both"/>
        <w:rPr>
          <w:sz w:val="28"/>
          <w:szCs w:val="28"/>
        </w:rPr>
      </w:pPr>
    </w:p>
    <w:p w:rsidR="00DC0EFB" w:rsidRPr="00DC0EFB" w:rsidRDefault="00DC0EFB" w:rsidP="004D04A3">
      <w:pPr>
        <w:widowControl w:val="0"/>
        <w:autoSpaceDE w:val="0"/>
        <w:autoSpaceDN w:val="0"/>
        <w:adjustRightInd w:val="0"/>
        <w:jc w:val="both"/>
        <w:rPr>
          <w:sz w:val="28"/>
          <w:szCs w:val="28"/>
        </w:rPr>
      </w:pPr>
    </w:p>
    <w:p w:rsidR="00DC0EFB" w:rsidRPr="00DC0EFB" w:rsidRDefault="00DC0EFB" w:rsidP="004D04A3">
      <w:pPr>
        <w:widowControl w:val="0"/>
        <w:autoSpaceDE w:val="0"/>
        <w:autoSpaceDN w:val="0"/>
        <w:adjustRightInd w:val="0"/>
        <w:jc w:val="both"/>
        <w:rPr>
          <w:sz w:val="28"/>
          <w:szCs w:val="28"/>
        </w:rPr>
      </w:pPr>
      <w:r w:rsidRPr="00DC0EFB">
        <w:rPr>
          <w:sz w:val="28"/>
          <w:szCs w:val="28"/>
        </w:rPr>
        <w:t xml:space="preserve">Глава </w:t>
      </w:r>
      <w:r w:rsidR="004D04A3">
        <w:rPr>
          <w:sz w:val="28"/>
          <w:szCs w:val="28"/>
        </w:rPr>
        <w:t>Верхнепашинского</w:t>
      </w:r>
      <w:r w:rsidRPr="00DC0EFB">
        <w:rPr>
          <w:sz w:val="28"/>
          <w:szCs w:val="28"/>
        </w:rPr>
        <w:t xml:space="preserve"> сельсовета                               </w:t>
      </w:r>
      <w:r>
        <w:rPr>
          <w:sz w:val="28"/>
          <w:szCs w:val="28"/>
        </w:rPr>
        <w:t xml:space="preserve">         </w:t>
      </w:r>
      <w:r w:rsidR="004D04A3">
        <w:rPr>
          <w:sz w:val="28"/>
          <w:szCs w:val="28"/>
        </w:rPr>
        <w:t xml:space="preserve">   </w:t>
      </w:r>
      <w:r>
        <w:rPr>
          <w:sz w:val="28"/>
          <w:szCs w:val="28"/>
        </w:rPr>
        <w:t xml:space="preserve">    </w:t>
      </w:r>
      <w:r w:rsidRPr="00DC0EFB">
        <w:rPr>
          <w:sz w:val="28"/>
          <w:szCs w:val="28"/>
        </w:rPr>
        <w:t xml:space="preserve"> </w:t>
      </w:r>
      <w:proofErr w:type="spellStart"/>
      <w:r w:rsidR="004D04A3">
        <w:rPr>
          <w:sz w:val="28"/>
          <w:szCs w:val="28"/>
        </w:rPr>
        <w:t>Е.И.Чапига</w:t>
      </w:r>
      <w:proofErr w:type="spellEnd"/>
      <w:r w:rsidRPr="00DC0EFB">
        <w:rPr>
          <w:sz w:val="28"/>
          <w:szCs w:val="28"/>
        </w:rPr>
        <w:t xml:space="preserve">                          </w:t>
      </w:r>
    </w:p>
    <w:p w:rsidR="00552CA6" w:rsidRDefault="00552CA6" w:rsidP="00543EE1">
      <w:pPr>
        <w:pStyle w:val="21"/>
        <w:tabs>
          <w:tab w:val="left" w:pos="4678"/>
        </w:tabs>
        <w:ind w:right="4819"/>
        <w:jc w:val="both"/>
        <w:rPr>
          <w:szCs w:val="26"/>
          <w:u w:val="single"/>
        </w:rPr>
      </w:pPr>
    </w:p>
    <w:sectPr w:rsidR="00552CA6" w:rsidSect="00D1229E">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0AF"/>
    <w:multiLevelType w:val="hybridMultilevel"/>
    <w:tmpl w:val="FDE87A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04C56"/>
    <w:multiLevelType w:val="hybridMultilevel"/>
    <w:tmpl w:val="199A8E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C366C"/>
    <w:multiLevelType w:val="hybridMultilevel"/>
    <w:tmpl w:val="026E9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C1AB7"/>
    <w:multiLevelType w:val="hybridMultilevel"/>
    <w:tmpl w:val="365A7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F6C12"/>
    <w:multiLevelType w:val="multilevel"/>
    <w:tmpl w:val="10B200A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571"/>
        </w:tabs>
        <w:ind w:left="1571" w:hanging="720"/>
      </w:pPr>
      <w:rPr>
        <w:rFonts w:hint="default"/>
        <w:sz w:val="28"/>
      </w:rPr>
    </w:lvl>
    <w:lvl w:ilvl="2">
      <w:start w:val="1"/>
      <w:numFmt w:val="decimal"/>
      <w:isLgl/>
      <w:lvlText w:val="%1.%2.%3."/>
      <w:lvlJc w:val="left"/>
      <w:pPr>
        <w:tabs>
          <w:tab w:val="num" w:pos="1713"/>
        </w:tabs>
        <w:ind w:left="1713" w:hanging="720"/>
      </w:pPr>
      <w:rPr>
        <w:rFonts w:hint="default"/>
        <w:sz w:val="28"/>
      </w:rPr>
    </w:lvl>
    <w:lvl w:ilvl="3">
      <w:start w:val="1"/>
      <w:numFmt w:val="decimal"/>
      <w:isLgl/>
      <w:lvlText w:val="%1.%2.%3.%4."/>
      <w:lvlJc w:val="left"/>
      <w:pPr>
        <w:tabs>
          <w:tab w:val="num" w:pos="2215"/>
        </w:tabs>
        <w:ind w:left="2215" w:hanging="1080"/>
      </w:pPr>
      <w:rPr>
        <w:rFonts w:hint="default"/>
        <w:sz w:val="28"/>
      </w:rPr>
    </w:lvl>
    <w:lvl w:ilvl="4">
      <w:start w:val="1"/>
      <w:numFmt w:val="decimal"/>
      <w:isLgl/>
      <w:lvlText w:val="%1.%2.%3.%4.%5."/>
      <w:lvlJc w:val="left"/>
      <w:pPr>
        <w:tabs>
          <w:tab w:val="num" w:pos="2357"/>
        </w:tabs>
        <w:ind w:left="2357" w:hanging="1080"/>
      </w:pPr>
      <w:rPr>
        <w:rFonts w:hint="default"/>
        <w:sz w:val="28"/>
      </w:rPr>
    </w:lvl>
    <w:lvl w:ilvl="5">
      <w:start w:val="1"/>
      <w:numFmt w:val="decimal"/>
      <w:isLgl/>
      <w:lvlText w:val="%1.%2.%3.%4.%5.%6."/>
      <w:lvlJc w:val="left"/>
      <w:pPr>
        <w:tabs>
          <w:tab w:val="num" w:pos="2859"/>
        </w:tabs>
        <w:ind w:left="2859" w:hanging="1440"/>
      </w:pPr>
      <w:rPr>
        <w:rFonts w:hint="default"/>
        <w:sz w:val="28"/>
      </w:rPr>
    </w:lvl>
    <w:lvl w:ilvl="6">
      <w:start w:val="1"/>
      <w:numFmt w:val="decimal"/>
      <w:isLgl/>
      <w:lvlText w:val="%1.%2.%3.%4.%5.%6.%7."/>
      <w:lvlJc w:val="left"/>
      <w:pPr>
        <w:tabs>
          <w:tab w:val="num" w:pos="3361"/>
        </w:tabs>
        <w:ind w:left="3361" w:hanging="1800"/>
      </w:pPr>
      <w:rPr>
        <w:rFonts w:hint="default"/>
        <w:sz w:val="28"/>
      </w:rPr>
    </w:lvl>
    <w:lvl w:ilvl="7">
      <w:start w:val="1"/>
      <w:numFmt w:val="decimal"/>
      <w:isLgl/>
      <w:lvlText w:val="%1.%2.%3.%4.%5.%6.%7.%8."/>
      <w:lvlJc w:val="left"/>
      <w:pPr>
        <w:tabs>
          <w:tab w:val="num" w:pos="3503"/>
        </w:tabs>
        <w:ind w:left="3503" w:hanging="1800"/>
      </w:pPr>
      <w:rPr>
        <w:rFonts w:hint="default"/>
        <w:sz w:val="28"/>
      </w:rPr>
    </w:lvl>
    <w:lvl w:ilvl="8">
      <w:start w:val="1"/>
      <w:numFmt w:val="decimal"/>
      <w:isLgl/>
      <w:lvlText w:val="%1.%2.%3.%4.%5.%6.%7.%8.%9."/>
      <w:lvlJc w:val="left"/>
      <w:pPr>
        <w:tabs>
          <w:tab w:val="num" w:pos="4005"/>
        </w:tabs>
        <w:ind w:left="4005" w:hanging="2160"/>
      </w:pPr>
      <w:rPr>
        <w:rFonts w:hint="default"/>
        <w:sz w:val="28"/>
      </w:rPr>
    </w:lvl>
  </w:abstractNum>
  <w:abstractNum w:abstractNumId="5">
    <w:nsid w:val="53DF547B"/>
    <w:multiLevelType w:val="hybridMultilevel"/>
    <w:tmpl w:val="4992FD6A"/>
    <w:lvl w:ilvl="0" w:tplc="13949936">
      <w:start w:val="1"/>
      <w:numFmt w:val="decimal"/>
      <w:lvlText w:val="%1."/>
      <w:lvlJc w:val="left"/>
      <w:pPr>
        <w:ind w:left="1610" w:hanging="9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6">
    <w:nsid w:val="7A0E3BAB"/>
    <w:multiLevelType w:val="hybridMultilevel"/>
    <w:tmpl w:val="AC2A7C12"/>
    <w:lvl w:ilvl="0" w:tplc="42E482D6">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50"/>
    <w:rsid w:val="00034432"/>
    <w:rsid w:val="0004484B"/>
    <w:rsid w:val="00051104"/>
    <w:rsid w:val="0007317D"/>
    <w:rsid w:val="0009027E"/>
    <w:rsid w:val="0009753B"/>
    <w:rsid w:val="00117516"/>
    <w:rsid w:val="00117BE7"/>
    <w:rsid w:val="001546B5"/>
    <w:rsid w:val="001549B1"/>
    <w:rsid w:val="001553F5"/>
    <w:rsid w:val="001C2103"/>
    <w:rsid w:val="001C4050"/>
    <w:rsid w:val="001C5ACA"/>
    <w:rsid w:val="002233E1"/>
    <w:rsid w:val="00252ED6"/>
    <w:rsid w:val="00294301"/>
    <w:rsid w:val="002A379D"/>
    <w:rsid w:val="002F0B84"/>
    <w:rsid w:val="003048D3"/>
    <w:rsid w:val="00316A1A"/>
    <w:rsid w:val="0033129B"/>
    <w:rsid w:val="0038573D"/>
    <w:rsid w:val="003B5639"/>
    <w:rsid w:val="00426D63"/>
    <w:rsid w:val="00495AEA"/>
    <w:rsid w:val="004B253A"/>
    <w:rsid w:val="004D04A3"/>
    <w:rsid w:val="00520754"/>
    <w:rsid w:val="0053600C"/>
    <w:rsid w:val="00543EE1"/>
    <w:rsid w:val="00552CA6"/>
    <w:rsid w:val="00586E9A"/>
    <w:rsid w:val="005A63DE"/>
    <w:rsid w:val="00603CD4"/>
    <w:rsid w:val="00620574"/>
    <w:rsid w:val="00682A3C"/>
    <w:rsid w:val="006944E4"/>
    <w:rsid w:val="00697C8D"/>
    <w:rsid w:val="006B0A65"/>
    <w:rsid w:val="006C0FE6"/>
    <w:rsid w:val="006C1D92"/>
    <w:rsid w:val="00705B06"/>
    <w:rsid w:val="0072532E"/>
    <w:rsid w:val="00757359"/>
    <w:rsid w:val="00766DD5"/>
    <w:rsid w:val="00792C75"/>
    <w:rsid w:val="007D42D4"/>
    <w:rsid w:val="007D6A9B"/>
    <w:rsid w:val="00820F02"/>
    <w:rsid w:val="00837E81"/>
    <w:rsid w:val="008658EF"/>
    <w:rsid w:val="00894D3B"/>
    <w:rsid w:val="008B2D36"/>
    <w:rsid w:val="008B5AC5"/>
    <w:rsid w:val="00910A62"/>
    <w:rsid w:val="00927046"/>
    <w:rsid w:val="00941CCB"/>
    <w:rsid w:val="0096486B"/>
    <w:rsid w:val="00981CBE"/>
    <w:rsid w:val="00984283"/>
    <w:rsid w:val="0099402B"/>
    <w:rsid w:val="009A36C2"/>
    <w:rsid w:val="009E7C41"/>
    <w:rsid w:val="009F42D9"/>
    <w:rsid w:val="00A51293"/>
    <w:rsid w:val="00AB048F"/>
    <w:rsid w:val="00AD4B94"/>
    <w:rsid w:val="00B11380"/>
    <w:rsid w:val="00B63CC9"/>
    <w:rsid w:val="00B93112"/>
    <w:rsid w:val="00BD6B82"/>
    <w:rsid w:val="00C266FD"/>
    <w:rsid w:val="00C34BCC"/>
    <w:rsid w:val="00C4092E"/>
    <w:rsid w:val="00C630F2"/>
    <w:rsid w:val="00C637D0"/>
    <w:rsid w:val="00CA2179"/>
    <w:rsid w:val="00CD2473"/>
    <w:rsid w:val="00CE1BDD"/>
    <w:rsid w:val="00D1229E"/>
    <w:rsid w:val="00D22905"/>
    <w:rsid w:val="00D94135"/>
    <w:rsid w:val="00DB453A"/>
    <w:rsid w:val="00DC0EFB"/>
    <w:rsid w:val="00DE6BDF"/>
    <w:rsid w:val="00DF5432"/>
    <w:rsid w:val="00E14BC5"/>
    <w:rsid w:val="00E157EE"/>
    <w:rsid w:val="00E62A73"/>
    <w:rsid w:val="00E73145"/>
    <w:rsid w:val="00EC461E"/>
    <w:rsid w:val="00EC5D8C"/>
    <w:rsid w:val="00ED4280"/>
    <w:rsid w:val="00F34F26"/>
    <w:rsid w:val="00FA658D"/>
    <w:rsid w:val="00FC01C5"/>
    <w:rsid w:val="00FE0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50"/>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C4050"/>
    <w:pPr>
      <w:spacing w:after="120"/>
    </w:pPr>
  </w:style>
  <w:style w:type="character" w:customStyle="1" w:styleId="a4">
    <w:name w:val="Основной текст Знак"/>
    <w:basedOn w:val="a0"/>
    <w:link w:val="a3"/>
    <w:uiPriority w:val="99"/>
    <w:rsid w:val="001C4050"/>
    <w:rPr>
      <w:rFonts w:ascii="Times New Roman" w:eastAsia="Times New Roman" w:hAnsi="Times New Roman" w:cs="Times New Roman"/>
      <w:sz w:val="26"/>
      <w:szCs w:val="20"/>
      <w:lang w:eastAsia="ru-RU"/>
    </w:rPr>
  </w:style>
  <w:style w:type="paragraph" w:styleId="a5">
    <w:name w:val="List Paragraph"/>
    <w:basedOn w:val="a"/>
    <w:uiPriority w:val="34"/>
    <w:qFormat/>
    <w:rsid w:val="001C4050"/>
    <w:pPr>
      <w:ind w:left="720"/>
      <w:contextualSpacing/>
    </w:pPr>
  </w:style>
  <w:style w:type="paragraph" w:styleId="a6">
    <w:name w:val="caption"/>
    <w:basedOn w:val="a"/>
    <w:next w:val="a"/>
    <w:qFormat/>
    <w:rsid w:val="001C4050"/>
    <w:pPr>
      <w:ind w:left="-709" w:right="-284"/>
      <w:jc w:val="center"/>
    </w:pPr>
    <w:rPr>
      <w:b/>
      <w:sz w:val="32"/>
    </w:rPr>
  </w:style>
  <w:style w:type="paragraph" w:customStyle="1" w:styleId="21">
    <w:name w:val="Основной текст 21"/>
    <w:basedOn w:val="a"/>
    <w:rsid w:val="001C4050"/>
    <w:pPr>
      <w:ind w:left="142" w:firstLine="567"/>
    </w:pPr>
    <w:rPr>
      <w:b/>
    </w:rPr>
  </w:style>
  <w:style w:type="table" w:styleId="a7">
    <w:name w:val="Table Grid"/>
    <w:basedOn w:val="a1"/>
    <w:uiPriority w:val="59"/>
    <w:rsid w:val="00117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2A379D"/>
    <w:pPr>
      <w:spacing w:after="120"/>
      <w:ind w:left="283"/>
    </w:pPr>
  </w:style>
  <w:style w:type="character" w:customStyle="1" w:styleId="a9">
    <w:name w:val="Основной текст с отступом Знак"/>
    <w:basedOn w:val="a0"/>
    <w:link w:val="a8"/>
    <w:uiPriority w:val="99"/>
    <w:semiHidden/>
    <w:rsid w:val="002A379D"/>
    <w:rPr>
      <w:rFonts w:ascii="Times New Roman" w:eastAsia="Times New Roman" w:hAnsi="Times New Roman" w:cs="Times New Roman"/>
      <w:sz w:val="26"/>
      <w:szCs w:val="20"/>
      <w:lang w:eastAsia="ru-RU"/>
    </w:rPr>
  </w:style>
  <w:style w:type="paragraph" w:styleId="aa">
    <w:name w:val="Balloon Text"/>
    <w:basedOn w:val="a"/>
    <w:link w:val="ab"/>
    <w:uiPriority w:val="99"/>
    <w:semiHidden/>
    <w:unhideWhenUsed/>
    <w:rsid w:val="00BD6B82"/>
    <w:rPr>
      <w:rFonts w:ascii="Tahoma" w:hAnsi="Tahoma" w:cs="Tahoma"/>
      <w:sz w:val="16"/>
      <w:szCs w:val="16"/>
    </w:rPr>
  </w:style>
  <w:style w:type="character" w:customStyle="1" w:styleId="ab">
    <w:name w:val="Текст выноски Знак"/>
    <w:basedOn w:val="a0"/>
    <w:link w:val="aa"/>
    <w:uiPriority w:val="99"/>
    <w:semiHidden/>
    <w:rsid w:val="00BD6B82"/>
    <w:rPr>
      <w:rFonts w:ascii="Tahoma" w:eastAsia="Times New Roman" w:hAnsi="Tahoma" w:cs="Tahoma"/>
      <w:sz w:val="16"/>
      <w:szCs w:val="16"/>
      <w:lang w:eastAsia="ru-RU"/>
    </w:rPr>
  </w:style>
  <w:style w:type="paragraph" w:customStyle="1" w:styleId="1">
    <w:name w:val="Без интервала1"/>
    <w:rsid w:val="00981CBE"/>
    <w:pPr>
      <w:spacing w:after="0" w:line="240" w:lineRule="auto"/>
    </w:pPr>
    <w:rPr>
      <w:rFonts w:ascii="Calibri" w:eastAsia="Times New Roman" w:hAnsi="Calibri" w:cs="Times New Roman"/>
    </w:rPr>
  </w:style>
  <w:style w:type="paragraph" w:styleId="ac">
    <w:name w:val="Title"/>
    <w:basedOn w:val="a"/>
    <w:link w:val="ad"/>
    <w:qFormat/>
    <w:rsid w:val="00981CBE"/>
    <w:pPr>
      <w:jc w:val="center"/>
    </w:pPr>
    <w:rPr>
      <w:b/>
      <w:szCs w:val="26"/>
    </w:rPr>
  </w:style>
  <w:style w:type="character" w:customStyle="1" w:styleId="ad">
    <w:name w:val="Название Знак"/>
    <w:basedOn w:val="a0"/>
    <w:link w:val="ac"/>
    <w:rsid w:val="00981CBE"/>
    <w:rPr>
      <w:rFonts w:ascii="Times New Roman" w:eastAsia="Times New Roman" w:hAnsi="Times New Roman" w:cs="Times New Roman"/>
      <w:b/>
      <w:sz w:val="26"/>
      <w:szCs w:val="26"/>
      <w:lang w:eastAsia="ru-RU"/>
    </w:rPr>
  </w:style>
  <w:style w:type="paragraph" w:customStyle="1" w:styleId="ConsPlusNormal">
    <w:name w:val="ConsPlusNormal"/>
    <w:rsid w:val="006B0A6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50"/>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C4050"/>
    <w:pPr>
      <w:spacing w:after="120"/>
    </w:pPr>
  </w:style>
  <w:style w:type="character" w:customStyle="1" w:styleId="a4">
    <w:name w:val="Основной текст Знак"/>
    <w:basedOn w:val="a0"/>
    <w:link w:val="a3"/>
    <w:uiPriority w:val="99"/>
    <w:rsid w:val="001C4050"/>
    <w:rPr>
      <w:rFonts w:ascii="Times New Roman" w:eastAsia="Times New Roman" w:hAnsi="Times New Roman" w:cs="Times New Roman"/>
      <w:sz w:val="26"/>
      <w:szCs w:val="20"/>
      <w:lang w:eastAsia="ru-RU"/>
    </w:rPr>
  </w:style>
  <w:style w:type="paragraph" w:styleId="a5">
    <w:name w:val="List Paragraph"/>
    <w:basedOn w:val="a"/>
    <w:uiPriority w:val="34"/>
    <w:qFormat/>
    <w:rsid w:val="001C4050"/>
    <w:pPr>
      <w:ind w:left="720"/>
      <w:contextualSpacing/>
    </w:pPr>
  </w:style>
  <w:style w:type="paragraph" w:styleId="a6">
    <w:name w:val="caption"/>
    <w:basedOn w:val="a"/>
    <w:next w:val="a"/>
    <w:qFormat/>
    <w:rsid w:val="001C4050"/>
    <w:pPr>
      <w:ind w:left="-709" w:right="-284"/>
      <w:jc w:val="center"/>
    </w:pPr>
    <w:rPr>
      <w:b/>
      <w:sz w:val="32"/>
    </w:rPr>
  </w:style>
  <w:style w:type="paragraph" w:customStyle="1" w:styleId="21">
    <w:name w:val="Основной текст 21"/>
    <w:basedOn w:val="a"/>
    <w:rsid w:val="001C4050"/>
    <w:pPr>
      <w:ind w:left="142" w:firstLine="567"/>
    </w:pPr>
    <w:rPr>
      <w:b/>
    </w:rPr>
  </w:style>
  <w:style w:type="table" w:styleId="a7">
    <w:name w:val="Table Grid"/>
    <w:basedOn w:val="a1"/>
    <w:uiPriority w:val="59"/>
    <w:rsid w:val="00117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2A379D"/>
    <w:pPr>
      <w:spacing w:after="120"/>
      <w:ind w:left="283"/>
    </w:pPr>
  </w:style>
  <w:style w:type="character" w:customStyle="1" w:styleId="a9">
    <w:name w:val="Основной текст с отступом Знак"/>
    <w:basedOn w:val="a0"/>
    <w:link w:val="a8"/>
    <w:uiPriority w:val="99"/>
    <w:semiHidden/>
    <w:rsid w:val="002A379D"/>
    <w:rPr>
      <w:rFonts w:ascii="Times New Roman" w:eastAsia="Times New Roman" w:hAnsi="Times New Roman" w:cs="Times New Roman"/>
      <w:sz w:val="26"/>
      <w:szCs w:val="20"/>
      <w:lang w:eastAsia="ru-RU"/>
    </w:rPr>
  </w:style>
  <w:style w:type="paragraph" w:styleId="aa">
    <w:name w:val="Balloon Text"/>
    <w:basedOn w:val="a"/>
    <w:link w:val="ab"/>
    <w:uiPriority w:val="99"/>
    <w:semiHidden/>
    <w:unhideWhenUsed/>
    <w:rsid w:val="00BD6B82"/>
    <w:rPr>
      <w:rFonts w:ascii="Tahoma" w:hAnsi="Tahoma" w:cs="Tahoma"/>
      <w:sz w:val="16"/>
      <w:szCs w:val="16"/>
    </w:rPr>
  </w:style>
  <w:style w:type="character" w:customStyle="1" w:styleId="ab">
    <w:name w:val="Текст выноски Знак"/>
    <w:basedOn w:val="a0"/>
    <w:link w:val="aa"/>
    <w:uiPriority w:val="99"/>
    <w:semiHidden/>
    <w:rsid w:val="00BD6B82"/>
    <w:rPr>
      <w:rFonts w:ascii="Tahoma" w:eastAsia="Times New Roman" w:hAnsi="Tahoma" w:cs="Tahoma"/>
      <w:sz w:val="16"/>
      <w:szCs w:val="16"/>
      <w:lang w:eastAsia="ru-RU"/>
    </w:rPr>
  </w:style>
  <w:style w:type="paragraph" w:customStyle="1" w:styleId="1">
    <w:name w:val="Без интервала1"/>
    <w:rsid w:val="00981CBE"/>
    <w:pPr>
      <w:spacing w:after="0" w:line="240" w:lineRule="auto"/>
    </w:pPr>
    <w:rPr>
      <w:rFonts w:ascii="Calibri" w:eastAsia="Times New Roman" w:hAnsi="Calibri" w:cs="Times New Roman"/>
    </w:rPr>
  </w:style>
  <w:style w:type="paragraph" w:styleId="ac">
    <w:name w:val="Title"/>
    <w:basedOn w:val="a"/>
    <w:link w:val="ad"/>
    <w:qFormat/>
    <w:rsid w:val="00981CBE"/>
    <w:pPr>
      <w:jc w:val="center"/>
    </w:pPr>
    <w:rPr>
      <w:b/>
      <w:szCs w:val="26"/>
    </w:rPr>
  </w:style>
  <w:style w:type="character" w:customStyle="1" w:styleId="ad">
    <w:name w:val="Название Знак"/>
    <w:basedOn w:val="a0"/>
    <w:link w:val="ac"/>
    <w:rsid w:val="00981CBE"/>
    <w:rPr>
      <w:rFonts w:ascii="Times New Roman" w:eastAsia="Times New Roman" w:hAnsi="Times New Roman" w:cs="Times New Roman"/>
      <w:b/>
      <w:sz w:val="26"/>
      <w:szCs w:val="26"/>
      <w:lang w:eastAsia="ru-RU"/>
    </w:rPr>
  </w:style>
  <w:style w:type="paragraph" w:customStyle="1" w:styleId="ConsPlusNormal">
    <w:name w:val="ConsPlusNormal"/>
    <w:rsid w:val="006B0A6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1114">
      <w:bodyDiv w:val="1"/>
      <w:marLeft w:val="0"/>
      <w:marRight w:val="0"/>
      <w:marTop w:val="0"/>
      <w:marBottom w:val="0"/>
      <w:divBdr>
        <w:top w:val="none" w:sz="0" w:space="0" w:color="auto"/>
        <w:left w:val="none" w:sz="0" w:space="0" w:color="auto"/>
        <w:bottom w:val="none" w:sz="0" w:space="0" w:color="auto"/>
        <w:right w:val="none" w:sz="0" w:space="0" w:color="auto"/>
      </w:divBdr>
    </w:div>
    <w:div w:id="9510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6EC3-279F-4056-B5BD-65D6137D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DEPO</cp:lastModifiedBy>
  <cp:revision>3</cp:revision>
  <cp:lastPrinted>2023-12-21T03:31:00Z</cp:lastPrinted>
  <dcterms:created xsi:type="dcterms:W3CDTF">2023-12-21T03:23:00Z</dcterms:created>
  <dcterms:modified xsi:type="dcterms:W3CDTF">2023-12-21T03:43:00Z</dcterms:modified>
</cp:coreProperties>
</file>